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A928E" w14:textId="77777777" w:rsidR="00F83C38" w:rsidRDefault="00F83C38"/>
    <w:p w14:paraId="4677A64B" w14:textId="4857BA0E" w:rsidR="003375A1" w:rsidRPr="003375A1" w:rsidRDefault="003375A1" w:rsidP="003375A1"/>
    <w:p w14:paraId="5BFA5B05" w14:textId="3BFB7C7D" w:rsidR="008D5F61" w:rsidRDefault="00695032">
      <w:pPr>
        <w:rPr>
          <w:rFonts w:ascii="Gotham Light" w:hAnsi="Gotham Light"/>
          <w:color w:val="FF0000"/>
          <w:sz w:val="48"/>
          <w:szCs w:val="48"/>
        </w:rPr>
      </w:pPr>
      <w:r>
        <w:rPr>
          <w:rFonts w:ascii="Gotham Light" w:hAnsi="Gotham Light"/>
          <w:color w:val="FF0000"/>
          <w:sz w:val="48"/>
          <w:szCs w:val="48"/>
        </w:rPr>
        <w:t>Emma</w:t>
      </w:r>
    </w:p>
    <w:p w14:paraId="028502F3" w14:textId="78BC5946" w:rsidR="00695032" w:rsidRPr="00695032" w:rsidRDefault="009A643A" w:rsidP="00695032">
      <w:pPr>
        <w:pStyle w:val="NormalWeb"/>
        <w:rPr>
          <w:rFonts w:ascii="Gotham Light" w:hAnsi="Gotham Light"/>
          <w:color w:val="000000"/>
        </w:rPr>
      </w:pPr>
      <w:r>
        <w:rPr>
          <w:rFonts w:ascii="Gotham Light" w:hAnsi="Gotham Light"/>
          <w:color w:val="000000"/>
        </w:rPr>
        <w:t xml:space="preserve">When </w:t>
      </w:r>
      <w:r w:rsidR="00695032" w:rsidRPr="00695032">
        <w:rPr>
          <w:rFonts w:ascii="Gotham Light" w:hAnsi="Gotham Light"/>
          <w:color w:val="000000"/>
        </w:rPr>
        <w:t xml:space="preserve">Emma was eight months old, she was diagnosed with Spinal Muscular Atrophy Type 1 (SMA Type 1). She was missing milestones, but </w:t>
      </w:r>
      <w:r w:rsidR="00695032">
        <w:rPr>
          <w:rFonts w:ascii="Gotham Light" w:hAnsi="Gotham Light"/>
          <w:color w:val="000000"/>
        </w:rPr>
        <w:t xml:space="preserve">her mother, Erin, </w:t>
      </w:r>
      <w:r w:rsidR="00695032" w:rsidRPr="00695032">
        <w:rPr>
          <w:rFonts w:ascii="Gotham Light" w:hAnsi="Gotham Light"/>
          <w:color w:val="000000"/>
        </w:rPr>
        <w:t xml:space="preserve">didn’t really know that this could be cause for concern. Everyone would tell </w:t>
      </w:r>
      <w:r w:rsidR="00695032">
        <w:rPr>
          <w:rFonts w:ascii="Gotham Light" w:hAnsi="Gotham Light"/>
          <w:color w:val="000000"/>
        </w:rPr>
        <w:t xml:space="preserve">Erin </w:t>
      </w:r>
      <w:r w:rsidR="00695032" w:rsidRPr="00695032">
        <w:rPr>
          <w:rFonts w:ascii="Gotham Light" w:hAnsi="Gotham Light"/>
          <w:color w:val="000000"/>
        </w:rPr>
        <w:t xml:space="preserve">not to worry since all kids develop at their own pace! But </w:t>
      </w:r>
      <w:r w:rsidR="00695032">
        <w:rPr>
          <w:rFonts w:ascii="Gotham Light" w:hAnsi="Gotham Light"/>
          <w:color w:val="000000"/>
        </w:rPr>
        <w:t>Emma’s</w:t>
      </w:r>
      <w:r w:rsidR="00695032" w:rsidRPr="00695032">
        <w:rPr>
          <w:rFonts w:ascii="Gotham Light" w:hAnsi="Gotham Light"/>
          <w:color w:val="000000"/>
        </w:rPr>
        <w:t xml:space="preserve"> pediatrician directed </w:t>
      </w:r>
      <w:r w:rsidR="00695032">
        <w:rPr>
          <w:rFonts w:ascii="Gotham Light" w:hAnsi="Gotham Light"/>
          <w:color w:val="000000"/>
        </w:rPr>
        <w:t>the family</w:t>
      </w:r>
      <w:r w:rsidR="00695032" w:rsidRPr="00695032">
        <w:rPr>
          <w:rFonts w:ascii="Gotham Light" w:hAnsi="Gotham Light"/>
          <w:color w:val="000000"/>
        </w:rPr>
        <w:t xml:space="preserve"> to an escalated neurology appointment at Seattle Children's. A few days later, </w:t>
      </w:r>
      <w:r w:rsidR="00695032">
        <w:rPr>
          <w:rFonts w:ascii="Gotham Light" w:hAnsi="Gotham Light"/>
          <w:color w:val="000000"/>
        </w:rPr>
        <w:t>Erin</w:t>
      </w:r>
      <w:r w:rsidR="00695032" w:rsidRPr="00695032">
        <w:rPr>
          <w:rFonts w:ascii="Gotham Light" w:hAnsi="Gotham Light"/>
          <w:color w:val="000000"/>
        </w:rPr>
        <w:t xml:space="preserve"> received a call that </w:t>
      </w:r>
      <w:r w:rsidR="00695032">
        <w:rPr>
          <w:rFonts w:ascii="Gotham Light" w:hAnsi="Gotham Light"/>
          <w:color w:val="000000"/>
        </w:rPr>
        <w:t xml:space="preserve">Emma’s </w:t>
      </w:r>
      <w:r w:rsidR="00695032" w:rsidRPr="00695032">
        <w:rPr>
          <w:rFonts w:ascii="Gotham Light" w:hAnsi="Gotham Light"/>
          <w:color w:val="000000"/>
        </w:rPr>
        <w:t>blood test confirmed that she had SMA.</w:t>
      </w:r>
    </w:p>
    <w:p w14:paraId="43CEC6F8" w14:textId="60857632" w:rsidR="00695032" w:rsidRPr="00695032" w:rsidRDefault="00695032" w:rsidP="00695032">
      <w:pPr>
        <w:pStyle w:val="NormalWeb"/>
        <w:rPr>
          <w:rFonts w:ascii="Gotham Light" w:hAnsi="Gotham Light"/>
          <w:color w:val="000000"/>
        </w:rPr>
      </w:pPr>
      <w:r w:rsidRPr="00695032">
        <w:rPr>
          <w:rFonts w:ascii="Gotham Light" w:hAnsi="Gotham Light"/>
          <w:color w:val="000000"/>
        </w:rPr>
        <w:t>Receiving her diagnosis seven years ago changed the course of our lives</w:t>
      </w:r>
      <w:r w:rsidR="009A643A">
        <w:rPr>
          <w:rFonts w:ascii="Gotham Light" w:hAnsi="Gotham Light"/>
          <w:color w:val="000000"/>
        </w:rPr>
        <w:t>, says Erin</w:t>
      </w:r>
      <w:r w:rsidRPr="00695032">
        <w:rPr>
          <w:rFonts w:ascii="Gotham Light" w:hAnsi="Gotham Light"/>
          <w:color w:val="000000"/>
        </w:rPr>
        <w:t xml:space="preserve">. The treatment that </w:t>
      </w:r>
      <w:r w:rsidR="009A643A">
        <w:rPr>
          <w:rFonts w:ascii="Gotham Light" w:hAnsi="Gotham Light"/>
          <w:color w:val="000000"/>
        </w:rPr>
        <w:t>Emma</w:t>
      </w:r>
      <w:r w:rsidRPr="00695032">
        <w:rPr>
          <w:rFonts w:ascii="Gotham Light" w:hAnsi="Gotham Light"/>
          <w:color w:val="000000"/>
        </w:rPr>
        <w:t xml:space="preserve"> is on was approved by the FDA only earlier that year. She was one of the first patients at Seattle Children's to have an option for treatment instead of going into palliative care. In the past, children with Type 1 SMA didn't typically live past two years old.</w:t>
      </w:r>
    </w:p>
    <w:p w14:paraId="38C9F8A7" w14:textId="77777777" w:rsidR="008D5F61" w:rsidRDefault="008D5F61"/>
    <w:sectPr w:rsidR="008D5F61">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D0020" w14:textId="77777777" w:rsidR="00782334" w:rsidRDefault="00782334" w:rsidP="00782334">
      <w:pPr>
        <w:spacing w:after="0" w:line="240" w:lineRule="auto"/>
      </w:pPr>
      <w:r>
        <w:separator/>
      </w:r>
    </w:p>
  </w:endnote>
  <w:endnote w:type="continuationSeparator" w:id="0">
    <w:p w14:paraId="4C10E514" w14:textId="77777777" w:rsidR="00782334" w:rsidRDefault="00782334" w:rsidP="007823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otham Light">
    <w:panose1 w:val="00000000000000000000"/>
    <w:charset w:val="00"/>
    <w:family w:val="modern"/>
    <w:notTrueType/>
    <w:pitch w:val="variable"/>
    <w:sig w:usb0="A00000FF" w:usb1="4000004A" w:usb2="00000000" w:usb3="00000000" w:csb0="0000000B"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3E1BD" w14:textId="77777777" w:rsidR="00782334" w:rsidRDefault="00782334" w:rsidP="00782334">
      <w:pPr>
        <w:spacing w:after="0" w:line="240" w:lineRule="auto"/>
      </w:pPr>
      <w:r>
        <w:separator/>
      </w:r>
    </w:p>
  </w:footnote>
  <w:footnote w:type="continuationSeparator" w:id="0">
    <w:p w14:paraId="0402A901" w14:textId="77777777" w:rsidR="00782334" w:rsidRDefault="00782334" w:rsidP="007823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DF4F" w14:textId="1AF3C991" w:rsidR="00782334" w:rsidRDefault="00782334">
    <w:pPr>
      <w:pStyle w:val="Header"/>
    </w:pPr>
    <w:r>
      <w:rPr>
        <w:noProof/>
      </w:rPr>
      <w:drawing>
        <wp:inline distT="0" distB="0" distL="0" distR="0" wp14:anchorId="44105D1D" wp14:editId="39E62AAD">
          <wp:extent cx="1956486" cy="1809750"/>
          <wp:effectExtent l="0" t="0" r="5715" b="0"/>
          <wp:docPr id="5485968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3271" cy="1816026"/>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F61"/>
    <w:rsid w:val="00123927"/>
    <w:rsid w:val="003375A1"/>
    <w:rsid w:val="003B6B51"/>
    <w:rsid w:val="003C636F"/>
    <w:rsid w:val="00557927"/>
    <w:rsid w:val="005676EC"/>
    <w:rsid w:val="00580062"/>
    <w:rsid w:val="00695032"/>
    <w:rsid w:val="007370AC"/>
    <w:rsid w:val="00782334"/>
    <w:rsid w:val="008D5F61"/>
    <w:rsid w:val="008F71E5"/>
    <w:rsid w:val="00996C9B"/>
    <w:rsid w:val="009A643A"/>
    <w:rsid w:val="00B34D05"/>
    <w:rsid w:val="00C9069D"/>
    <w:rsid w:val="00CB41C6"/>
    <w:rsid w:val="00E86F94"/>
    <w:rsid w:val="00F40022"/>
    <w:rsid w:val="00F83C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022292"/>
  <w15:chartTrackingRefBased/>
  <w15:docId w15:val="{130D84D3-17E1-491D-A8E7-30A8E3B62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9503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7823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2334"/>
  </w:style>
  <w:style w:type="paragraph" w:styleId="Footer">
    <w:name w:val="footer"/>
    <w:basedOn w:val="Normal"/>
    <w:link w:val="FooterChar"/>
    <w:uiPriority w:val="99"/>
    <w:unhideWhenUsed/>
    <w:rsid w:val="007823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2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19013">
      <w:bodyDiv w:val="1"/>
      <w:marLeft w:val="0"/>
      <w:marRight w:val="0"/>
      <w:marTop w:val="0"/>
      <w:marBottom w:val="0"/>
      <w:divBdr>
        <w:top w:val="none" w:sz="0" w:space="0" w:color="auto"/>
        <w:left w:val="none" w:sz="0" w:space="0" w:color="auto"/>
        <w:bottom w:val="none" w:sz="0" w:space="0" w:color="auto"/>
        <w:right w:val="none" w:sz="0" w:space="0" w:color="auto"/>
      </w:divBdr>
    </w:div>
    <w:div w:id="962804709">
      <w:bodyDiv w:val="1"/>
      <w:marLeft w:val="0"/>
      <w:marRight w:val="0"/>
      <w:marTop w:val="0"/>
      <w:marBottom w:val="0"/>
      <w:divBdr>
        <w:top w:val="none" w:sz="0" w:space="0" w:color="auto"/>
        <w:left w:val="none" w:sz="0" w:space="0" w:color="auto"/>
        <w:bottom w:val="none" w:sz="0" w:space="0" w:color="auto"/>
        <w:right w:val="none" w:sz="0" w:space="0" w:color="auto"/>
      </w:divBdr>
    </w:div>
    <w:div w:id="201394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78193277FD3E4BAE040110B16194AC" ma:contentTypeVersion="26" ma:contentTypeDescription="Create a new document." ma:contentTypeScope="" ma:versionID="8b4c3457bbd60ba15a0a0c560563652d">
  <xsd:schema xmlns:xsd="http://www.w3.org/2001/XMLSchema" xmlns:xs="http://www.w3.org/2001/XMLSchema" xmlns:p="http://schemas.microsoft.com/office/2006/metadata/properties" xmlns:ns1="http://schemas.microsoft.com/sharepoint/v3" xmlns:ns2="4d829f24-e445-4db7-983d-053f73bd4072" xmlns:ns3="9fedd1c3-4498-4f5e-9574-b7e1f043a5c4" targetNamespace="http://schemas.microsoft.com/office/2006/metadata/properties" ma:root="true" ma:fieldsID="07b9b9a0239f39804b07abd3fbf34cdc" ns1:_="" ns2:_="" ns3:_="">
    <xsd:import namespace="http://schemas.microsoft.com/sharepoint/v3"/>
    <xsd:import namespace="4d829f24-e445-4db7-983d-053f73bd4072"/>
    <xsd:import namespace="9fedd1c3-4498-4f5e-9574-b7e1f043a5c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LengthInSeconds" minOccurs="0"/>
                <xsd:element ref="ns3:MediaServiceLocation" minOccurs="0"/>
                <xsd:element ref="ns1:_ip_UnifiedCompliancePolicyProperties" minOccurs="0"/>
                <xsd:element ref="ns1:_ip_UnifiedCompliancePolicyUIAction" minOccurs="0"/>
                <xsd:element ref="ns3:MediaServiceObjectDetectorVersions" minOccurs="0"/>
                <xsd:element ref="ns3:Loricomments_x003a_" minOccurs="0"/>
                <xsd:element ref="ns3:MediaServiceSearchProperties" minOccurs="0"/>
                <xsd:element ref="ns3:Notes" minOccurs="0"/>
                <xsd:element ref="ns3:Thumbnail"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829f24-e445-4db7-983d-053f73bd407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cff17f5-143f-4fdd-8dfb-e00669449b4f}" ma:internalName="TaxCatchAll" ma:showField="CatchAllData" ma:web="4d829f24-e445-4db7-983d-053f73bd40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edd1c3-4498-4f5e-9574-b7e1f043a5c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34e1687-8b92-480c-a445-5aade415027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Loricomments_x003a_" ma:index="26" nillable="true" ma:displayName="Lori comments:" ma:description="The ribbon should be the gold/yellow color" ma:format="Dropdown" ma:internalName="Loricomments_x003a_">
      <xsd:simpleType>
        <xsd:restriction base="dms:Text">
          <xsd:maxLength value="255"/>
        </xsd:restriction>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Notes" ma:index="28" nillable="true" ma:displayName="Notes" ma:format="Dropdown" ma:internalName="Notes">
      <xsd:simpleType>
        <xsd:restriction base="dms:Note">
          <xsd:maxLength value="255"/>
        </xsd:restriction>
      </xsd:simpleType>
    </xsd:element>
    <xsd:element name="Thumbnail" ma:index="29" nillable="true" ma:displayName="Thumbnail" ma:format="Thumbnail" ma:internalName="Thumbnail">
      <xsd:simpleType>
        <xsd:restriction base="dms:Unknow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otes xmlns="9fedd1c3-4498-4f5e-9574-b7e1f043a5c4" xsi:nil="true"/>
    <lcf76f155ced4ddcb4097134ff3c332f xmlns="9fedd1c3-4498-4f5e-9574-b7e1f043a5c4">
      <Terms xmlns="http://schemas.microsoft.com/office/infopath/2007/PartnerControls"/>
    </lcf76f155ced4ddcb4097134ff3c332f>
    <_ip_UnifiedCompliancePolicyProperties xmlns="http://schemas.microsoft.com/sharepoint/v3" xsi:nil="true"/>
    <Thumbnail xmlns="9fedd1c3-4498-4f5e-9574-b7e1f043a5c4" xsi:nil="true"/>
    <TaxCatchAll xmlns="4d829f24-e445-4db7-983d-053f73bd4072" xsi:nil="true"/>
    <Loricomments_x003a_ xmlns="9fedd1c3-4498-4f5e-9574-b7e1f043a5c4" xsi:nil="true"/>
  </documentManagement>
</p:properties>
</file>

<file path=customXml/itemProps1.xml><?xml version="1.0" encoding="utf-8"?>
<ds:datastoreItem xmlns:ds="http://schemas.openxmlformats.org/officeDocument/2006/customXml" ds:itemID="{FF7984EB-C24B-4A29-B08A-8A010CDF496E}"/>
</file>

<file path=customXml/itemProps2.xml><?xml version="1.0" encoding="utf-8"?>
<ds:datastoreItem xmlns:ds="http://schemas.openxmlformats.org/officeDocument/2006/customXml" ds:itemID="{7AB83F17-D8CC-41B2-8B01-303A83A18A0D}"/>
</file>

<file path=customXml/itemProps3.xml><?xml version="1.0" encoding="utf-8"?>
<ds:datastoreItem xmlns:ds="http://schemas.openxmlformats.org/officeDocument/2006/customXml" ds:itemID="{8C865CD7-07AC-4C91-B175-381CB2148F18}"/>
</file>

<file path=docMetadata/LabelInfo.xml><?xml version="1.0" encoding="utf-8"?>
<clbl:labelList xmlns:clbl="http://schemas.microsoft.com/office/2020/mipLabelMetadata">
  <clbl:label id="{046da4d3-ba20-4986-879c-49e262eff745}" enabled="1" method="Standard" siteId="{9f693e63-5e9e-4ced-98a4-8ab28f9d0c2d}"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1</Pages>
  <Words>128</Words>
  <Characters>731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Marie</dc:creator>
  <cp:keywords/>
  <dc:description/>
  <cp:lastModifiedBy>Jones, Marie</cp:lastModifiedBy>
  <cp:revision>5</cp:revision>
  <dcterms:created xsi:type="dcterms:W3CDTF">2025-01-21T18:01:00Z</dcterms:created>
  <dcterms:modified xsi:type="dcterms:W3CDTF">2025-05-06T23:09:00Z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0x0101004578193277FD3E4BAE040110B16194AC</vt:lpwstr>
  </property>
</Properties>
</file>